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4" w:rsidRPr="0005540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4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756B4" w:rsidRPr="00423F18" w:rsidRDefault="00BF44BF" w:rsidP="00BF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="00F756B4" w:rsidRPr="00423F18">
        <w:rPr>
          <w:rFonts w:ascii="Times New Roman" w:hAnsi="Times New Roman"/>
          <w:b/>
          <w:sz w:val="24"/>
          <w:szCs w:val="24"/>
        </w:rPr>
        <w:t>iadateľ</w:t>
      </w:r>
    </w:p>
    <w:p w:rsidR="00F756B4" w:rsidRPr="0005540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D5B" w:rsidRDefault="00BF6D5B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6B4" w:rsidRPr="00C40CD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F193A">
        <w:rPr>
          <w:rFonts w:ascii="Times New Roman" w:hAnsi="Times New Roman"/>
          <w:b/>
          <w:sz w:val="24"/>
          <w:szCs w:val="24"/>
        </w:rPr>
        <w:t>Obec</w:t>
      </w:r>
      <w:r w:rsidRPr="00C40CD7">
        <w:rPr>
          <w:rFonts w:ascii="Times New Roman" w:hAnsi="Times New Roman"/>
          <w:b/>
          <w:sz w:val="24"/>
          <w:szCs w:val="24"/>
        </w:rPr>
        <w:t>ný úrad</w:t>
      </w:r>
      <w:r w:rsidR="00BF6D5B">
        <w:rPr>
          <w:rFonts w:ascii="Times New Roman" w:hAnsi="Times New Roman"/>
          <w:b/>
          <w:sz w:val="24"/>
          <w:szCs w:val="24"/>
        </w:rPr>
        <w:t xml:space="preserve"> Sady nad Torysou</w:t>
      </w:r>
    </w:p>
    <w:p w:rsidR="00F756B4" w:rsidRPr="00C40CD7" w:rsidRDefault="00BF6D5B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756B4" w:rsidRPr="00C40CD7" w:rsidRDefault="00BF6D5B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044 41 Sady nad Torysou</w:t>
      </w:r>
    </w:p>
    <w:p w:rsidR="00F756B4" w:rsidRPr="0005540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756B4" w:rsidRPr="0005540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407">
        <w:rPr>
          <w:rFonts w:ascii="Times New Roman" w:hAnsi="Times New Roman"/>
          <w:sz w:val="24"/>
          <w:szCs w:val="24"/>
        </w:rPr>
        <w:t>Vec:</w:t>
      </w:r>
    </w:p>
    <w:p w:rsidR="00F756B4" w:rsidRDefault="00F756B4" w:rsidP="00F756B4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F756B4">
        <w:rPr>
          <w:rFonts w:ascii="Times New Roman" w:hAnsi="Times New Roman"/>
          <w:b/>
          <w:sz w:val="24"/>
          <w:szCs w:val="24"/>
          <w:u w:val="single"/>
        </w:rPr>
        <w:t>Popis súčasnej bytovej situácie v mieste trvalého a prechodného bydliska a jej vývoj za posledných 5 rokov spolu s odôvodnením naliehavosti bytovej potreby žiadateľa</w:t>
      </w:r>
    </w:p>
    <w:p w:rsidR="00F756B4" w:rsidRDefault="00F756B4" w:rsidP="00F756B4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P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Pr="00825725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P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Pr="00825725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P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Pr="00825725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F44BF" w:rsidRDefault="00BF44BF" w:rsidP="00BF44BF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BF6D5B" w:rsidRDefault="00BF6D5B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BF6D5B" w:rsidRDefault="00BF6D5B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F756B4" w:rsidRDefault="00BF6D5B" w:rsidP="00BF6D5B">
      <w:pPr>
        <w:pStyle w:val="Bezriadkovania"/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žiadateľa/ky</w:t>
      </w:r>
    </w:p>
    <w:p w:rsidR="00F756B4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Pr="00F756B4" w:rsidRDefault="00BF6D5B" w:rsidP="00F756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Sadoch nad Torysou</w:t>
      </w:r>
      <w:r w:rsidR="00F756B4">
        <w:rPr>
          <w:rFonts w:ascii="Times New Roman" w:hAnsi="Times New Roman"/>
          <w:sz w:val="24"/>
          <w:szCs w:val="24"/>
        </w:rPr>
        <w:t xml:space="preserve"> dňa 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F756B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756B4" w:rsidRPr="00825725" w:rsidRDefault="00F756B4" w:rsidP="00F756B4">
      <w:pPr>
        <w:pStyle w:val="Bezriadkovania"/>
        <w:rPr>
          <w:rFonts w:ascii="Times New Roman" w:hAnsi="Times New Roman"/>
          <w:sz w:val="24"/>
          <w:szCs w:val="24"/>
        </w:rPr>
      </w:pPr>
    </w:p>
    <w:p w:rsidR="00F756B4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6B4" w:rsidRPr="00055407" w:rsidRDefault="00F756B4" w:rsidP="00F7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4DE" w:rsidRDefault="005854DE"/>
    <w:sectPr w:rsidR="005854DE" w:rsidSect="0058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6B4"/>
    <w:rsid w:val="0018789E"/>
    <w:rsid w:val="005854DE"/>
    <w:rsid w:val="00BF44BF"/>
    <w:rsid w:val="00BF6D5B"/>
    <w:rsid w:val="00EF06ED"/>
    <w:rsid w:val="00F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6B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56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JJ</cp:lastModifiedBy>
  <cp:revision>4</cp:revision>
  <dcterms:created xsi:type="dcterms:W3CDTF">2009-07-14T12:51:00Z</dcterms:created>
  <dcterms:modified xsi:type="dcterms:W3CDTF">2011-11-15T12:29:00Z</dcterms:modified>
</cp:coreProperties>
</file>